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D3" w:rsidRPr="006634E6" w:rsidRDefault="008004DD">
      <w:pPr>
        <w:rPr>
          <w:b/>
        </w:rPr>
      </w:pPr>
      <w:bookmarkStart w:id="0" w:name="_GoBack"/>
      <w:r w:rsidRPr="006634E6">
        <w:rPr>
          <w:b/>
        </w:rPr>
        <w:t>T</w:t>
      </w:r>
      <w:r w:rsidR="00156DAE" w:rsidRPr="006634E6">
        <w:rPr>
          <w:b/>
        </w:rPr>
        <w:t>oelichting bij het lied ‘Want alzo lief heeft God de wereld gehad</w:t>
      </w:r>
      <w:r w:rsidR="00630251" w:rsidRPr="006634E6">
        <w:rPr>
          <w:b/>
        </w:rPr>
        <w:t xml:space="preserve">’ </w:t>
      </w:r>
    </w:p>
    <w:bookmarkEnd w:id="0"/>
    <w:p w:rsidR="009733D4" w:rsidRDefault="00DF2520">
      <w:r>
        <w:t>Joh. 3:</w:t>
      </w:r>
      <w:r w:rsidR="00AC2D19">
        <w:t>16</w:t>
      </w:r>
      <w:r w:rsidR="00156DAE">
        <w:t xml:space="preserve"> geeft de Bijbelse boodschap van Gods liefde</w:t>
      </w:r>
      <w:r w:rsidR="00A27F36">
        <w:t xml:space="preserve"> voor zondaren kernachtig weer. </w:t>
      </w:r>
      <w:r w:rsidR="00156DAE">
        <w:t>Voor di</w:t>
      </w:r>
      <w:r w:rsidR="00C400C5">
        <w:t xml:space="preserve">t lied koos ik </w:t>
      </w:r>
      <w:r w:rsidR="00AC2D19">
        <w:t xml:space="preserve">daarom </w:t>
      </w:r>
      <w:r w:rsidR="00C400C5">
        <w:t>de toonsoort bes-</w:t>
      </w:r>
      <w:r w:rsidR="00156DAE">
        <w:t xml:space="preserve">groot. Chr. Fr. D. </w:t>
      </w:r>
      <w:proofErr w:type="spellStart"/>
      <w:r w:rsidR="00156DAE">
        <w:t>Schubart</w:t>
      </w:r>
      <w:proofErr w:type="spellEnd"/>
      <w:r w:rsidR="00156DAE">
        <w:t xml:space="preserve"> om</w:t>
      </w:r>
      <w:r w:rsidR="008E37C5">
        <w:t>schreef deze toonsoort met</w:t>
      </w:r>
      <w:r w:rsidR="00AC2D19">
        <w:t xml:space="preserve"> o.m.</w:t>
      </w:r>
      <w:r w:rsidR="00156DAE">
        <w:t>; ‘</w:t>
      </w:r>
      <w:proofErr w:type="spellStart"/>
      <w:r w:rsidR="00156DAE">
        <w:t>heitere</w:t>
      </w:r>
      <w:proofErr w:type="spellEnd"/>
      <w:r w:rsidR="00156DAE">
        <w:t xml:space="preserve"> </w:t>
      </w:r>
      <w:proofErr w:type="spellStart"/>
      <w:r w:rsidR="00AC2D19">
        <w:t>Liebe</w:t>
      </w:r>
      <w:proofErr w:type="spellEnd"/>
      <w:r w:rsidR="00AC2D19">
        <w:t>’ en ‘</w:t>
      </w:r>
      <w:proofErr w:type="spellStart"/>
      <w:r w:rsidR="00156DAE">
        <w:t>Hinsehnen</w:t>
      </w:r>
      <w:proofErr w:type="spellEnd"/>
      <w:r w:rsidR="00156DAE">
        <w:t xml:space="preserve"> </w:t>
      </w:r>
      <w:proofErr w:type="spellStart"/>
      <w:r w:rsidR="00156DAE">
        <w:t>nach</w:t>
      </w:r>
      <w:proofErr w:type="spellEnd"/>
      <w:r w:rsidR="00156DAE">
        <w:t xml:space="preserve"> </w:t>
      </w:r>
      <w:proofErr w:type="spellStart"/>
      <w:r w:rsidR="00156DAE">
        <w:t>einer</w:t>
      </w:r>
      <w:proofErr w:type="spellEnd"/>
      <w:r w:rsidR="00156DAE">
        <w:t xml:space="preserve"> </w:t>
      </w:r>
      <w:proofErr w:type="spellStart"/>
      <w:r w:rsidR="00156DAE">
        <w:t>bessern</w:t>
      </w:r>
      <w:proofErr w:type="spellEnd"/>
      <w:r w:rsidR="00C400C5">
        <w:t xml:space="preserve"> Welt</w:t>
      </w:r>
      <w:r w:rsidR="00156DAE">
        <w:t>’</w:t>
      </w:r>
      <w:r w:rsidR="00C400C5">
        <w:t>. Men ziet dan ook dat juist lie</w:t>
      </w:r>
      <w:r w:rsidR="00AC2D19">
        <w:t>deren die gaan over liefde</w:t>
      </w:r>
      <w:r w:rsidR="00C400C5">
        <w:t xml:space="preserve"> en reikhalzend uitzien naar de eeuwigheid, in bes-groot gezongen worden. ‘Wat de toekomst </w:t>
      </w:r>
      <w:proofErr w:type="spellStart"/>
      <w:r w:rsidR="00C400C5">
        <w:t>brenge</w:t>
      </w:r>
      <w:proofErr w:type="spellEnd"/>
      <w:r w:rsidR="00C400C5">
        <w:t xml:space="preserve"> moge’ is daar </w:t>
      </w:r>
      <w:r w:rsidR="008E37C5">
        <w:t>een</w:t>
      </w:r>
      <w:r w:rsidR="00C400C5">
        <w:t xml:space="preserve"> voorbeeld van. Ook het melodisch verloop van beide lie</w:t>
      </w:r>
      <w:r w:rsidR="00D00001">
        <w:t>deren heeft het karakter van dit</w:t>
      </w:r>
      <w:r w:rsidR="00C400C5">
        <w:t xml:space="preserve"> reikhal</w:t>
      </w:r>
      <w:r>
        <w:t>zend uitzien. In</w:t>
      </w:r>
      <w:r w:rsidR="00C400C5">
        <w:t xml:space="preserve"> ‘Want alzo lief…’</w:t>
      </w:r>
      <w:r w:rsidR="008E37C5">
        <w:t xml:space="preserve"> heb ik</w:t>
      </w:r>
      <w:r w:rsidR="00C400C5">
        <w:t xml:space="preserve"> enkele </w:t>
      </w:r>
      <w:r w:rsidR="008E37C5">
        <w:t xml:space="preserve">noten bewust </w:t>
      </w:r>
      <w:r w:rsidR="00C400C5">
        <w:t>l</w:t>
      </w:r>
      <w:r w:rsidR="008E37C5">
        <w:t>ang aangehouden</w:t>
      </w:r>
      <w:r w:rsidR="00C400C5">
        <w:t>. Deze noten vertegenwoordigen in alle bescheidenheid het begrip ‘eeuwigheid’. Met de maatwisseling bij het woord ‘lief’</w:t>
      </w:r>
      <w:r w:rsidR="00A27F36">
        <w:t xml:space="preserve"> heb ik een onderstreping beoogd</w:t>
      </w:r>
      <w:r w:rsidR="00C400C5">
        <w:t xml:space="preserve">. </w:t>
      </w:r>
      <w:r w:rsidR="008E37C5">
        <w:t>Alle tekst</w:t>
      </w:r>
      <w:r w:rsidR="00082CB1">
        <w:t>verwijzingen naar God, heb ik melodisch voorzien van een 1</w:t>
      </w:r>
      <w:r w:rsidR="00082CB1" w:rsidRPr="00082CB1">
        <w:rPr>
          <w:vertAlign w:val="superscript"/>
        </w:rPr>
        <w:t>e</w:t>
      </w:r>
      <w:r w:rsidR="00082CB1">
        <w:t xml:space="preserve"> of een 5</w:t>
      </w:r>
      <w:r w:rsidR="00082CB1" w:rsidRPr="00082CB1">
        <w:rPr>
          <w:vertAlign w:val="superscript"/>
        </w:rPr>
        <w:t>e</w:t>
      </w:r>
      <w:r w:rsidR="00082CB1">
        <w:t xml:space="preserve"> toon, uitgaand van de gehele melodie of </w:t>
      </w:r>
      <w:r w:rsidR="008E37C5">
        <w:t xml:space="preserve">van </w:t>
      </w:r>
      <w:r w:rsidR="00082CB1">
        <w:t>een passage daaruit. Een 1</w:t>
      </w:r>
      <w:r w:rsidR="00082CB1" w:rsidRPr="00082CB1">
        <w:rPr>
          <w:vertAlign w:val="superscript"/>
        </w:rPr>
        <w:t>e</w:t>
      </w:r>
      <w:r w:rsidR="00082CB1">
        <w:t xml:space="preserve">  toon omdat God de Eerste is en een 5</w:t>
      </w:r>
      <w:r w:rsidR="00082CB1" w:rsidRPr="00082CB1">
        <w:rPr>
          <w:vertAlign w:val="superscript"/>
        </w:rPr>
        <w:t>e</w:t>
      </w:r>
      <w:r w:rsidR="00082CB1">
        <w:t xml:space="preserve">  toon omdat deze </w:t>
      </w:r>
      <w:r w:rsidR="008E37C5">
        <w:t xml:space="preserve">toon </w:t>
      </w:r>
      <w:r w:rsidR="00082CB1">
        <w:t>de muziek altijd domineert en daarom de dominant genoemd wordt. Hiermee verwijs ik naar Gods oppermacht. Onder zowe</w:t>
      </w:r>
      <w:r>
        <w:t>l</w:t>
      </w:r>
      <w:r w:rsidR="00082CB1">
        <w:t xml:space="preserve"> ‘wereld’ als ‘ieder’ vindt men eenzelfde dalende melodie.</w:t>
      </w:r>
      <w:r w:rsidR="00C400C5">
        <w:t xml:space="preserve"> </w:t>
      </w:r>
      <w:r w:rsidR="00A769BD">
        <w:t xml:space="preserve">Nu moet men weten; in de muziek kenmerkt een toonsoort zich door de aanwezigheid van een ‘leidtoon’. Een leidtoon leidt omhoog naar de eerste toon </w:t>
      </w:r>
      <w:r w:rsidR="00A27F36">
        <w:t>-</w:t>
      </w:r>
      <w:r w:rsidR="00A769BD">
        <w:t>hier symbool voor de eerste plaats die God inneemt-</w:t>
      </w:r>
      <w:r w:rsidR="00A27F36">
        <w:t xml:space="preserve"> </w:t>
      </w:r>
      <w:r w:rsidR="00A769BD">
        <w:t>. De leidtoon kan echter ook dalen, maar heet dan geen leidtoon meer</w:t>
      </w:r>
      <w:r w:rsidR="00FD06FD">
        <w:t xml:space="preserve">. Dit effect symboliseert hier het ‘zich van God </w:t>
      </w:r>
      <w:r w:rsidR="00AC2D19">
        <w:t>afwenden’.</w:t>
      </w:r>
      <w:r w:rsidR="00FD06FD">
        <w:t xml:space="preserve"> De rusten na de regels 1 en 3 </w:t>
      </w:r>
      <w:r w:rsidR="00503D58">
        <w:t>zijn retorisch bedoelde stiltes. Zij roepen de luisteraars op de oren te spitsen</w:t>
      </w:r>
      <w:r w:rsidR="00FD06FD">
        <w:t>.</w:t>
      </w:r>
      <w:r w:rsidR="005F02BC">
        <w:t xml:space="preserve"> Bij ‘niet verderve’ komen we even </w:t>
      </w:r>
      <w:r w:rsidR="00503D58">
        <w:t xml:space="preserve">terecht </w:t>
      </w:r>
      <w:r w:rsidR="005F02BC">
        <w:t>in de drama</w:t>
      </w:r>
      <w:r w:rsidR="00503D58">
        <w:t>tische toonsoort c-klein</w:t>
      </w:r>
      <w:r w:rsidR="005F02BC">
        <w:t xml:space="preserve">. Bovendien horen we daarbij een reeks akkoorden waarin de zogeheten tritonus voorkomt. Dit is een toons-afstand die in de Middeleeuwen </w:t>
      </w:r>
      <w:proofErr w:type="spellStart"/>
      <w:r w:rsidR="005F02BC">
        <w:t>Diabolus</w:t>
      </w:r>
      <w:proofErr w:type="spellEnd"/>
      <w:r w:rsidR="005F02BC">
        <w:t xml:space="preserve"> in Musica genoem</w:t>
      </w:r>
      <w:r w:rsidR="00A27F36">
        <w:t>d werd en daarom zorgvuldig</w:t>
      </w:r>
      <w:r w:rsidR="005F02BC">
        <w:t xml:space="preserve"> vermeden</w:t>
      </w:r>
      <w:r w:rsidR="00A27F36">
        <w:t xml:space="preserve"> werd</w:t>
      </w:r>
      <w:r w:rsidR="005F02BC">
        <w:t>. Terwijl de melodie onder ‘niet verderve’ hopeloos lijkt af te glijden, worden we met het woord ‘leven’ onverwacht toch nog omhoog geleid naar de 1</w:t>
      </w:r>
      <w:r w:rsidR="005F02BC" w:rsidRPr="005F02BC">
        <w:rPr>
          <w:vertAlign w:val="superscript"/>
        </w:rPr>
        <w:t>e</w:t>
      </w:r>
      <w:r w:rsidR="005F02BC">
        <w:t xml:space="preserve"> toon.</w:t>
      </w:r>
      <w:r w:rsidR="008E37C5">
        <w:t xml:space="preserve"> De apostel der liefde toont ons verderop in zijn Evangelie hoezeer Joh. 3:16 met Passie en Pasen te maken heeft</w:t>
      </w:r>
      <w:r w:rsidR="00D00001">
        <w:t xml:space="preserve"> en hoezeer Jezus heeft liefgehad</w:t>
      </w:r>
      <w:r w:rsidR="008E37C5">
        <w:t>;</w:t>
      </w:r>
      <w:r w:rsidR="005F02BC">
        <w:t xml:space="preserve"> </w:t>
      </w:r>
      <w:r w:rsidR="00D00001">
        <w:t>‘tot het einde’</w:t>
      </w:r>
      <w:r w:rsidR="00AC2D19">
        <w:t>.</w:t>
      </w:r>
      <w:r w:rsidR="00D00001">
        <w:t xml:space="preserve"> (Joh 13: 1). Laten we van die liefde zingen!</w:t>
      </w:r>
      <w:r w:rsidR="00FD06FD">
        <w:t xml:space="preserve">  </w:t>
      </w:r>
      <w:r w:rsidR="0036556A" w:rsidRPr="0036556A">
        <w:rPr>
          <w:i/>
        </w:rPr>
        <w:t>Jan Neven</w:t>
      </w:r>
    </w:p>
    <w:sectPr w:rsidR="00973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DD"/>
    <w:rsid w:val="00082CB1"/>
    <w:rsid w:val="00156DAE"/>
    <w:rsid w:val="003460A5"/>
    <w:rsid w:val="0036556A"/>
    <w:rsid w:val="004C1730"/>
    <w:rsid w:val="00503D58"/>
    <w:rsid w:val="00543328"/>
    <w:rsid w:val="0058717D"/>
    <w:rsid w:val="005F02BC"/>
    <w:rsid w:val="00630251"/>
    <w:rsid w:val="006634E6"/>
    <w:rsid w:val="006D57D3"/>
    <w:rsid w:val="006D68F3"/>
    <w:rsid w:val="006F4760"/>
    <w:rsid w:val="008004DD"/>
    <w:rsid w:val="008B75B8"/>
    <w:rsid w:val="008E37C5"/>
    <w:rsid w:val="009733D4"/>
    <w:rsid w:val="00A27F36"/>
    <w:rsid w:val="00A769BD"/>
    <w:rsid w:val="00AC2D19"/>
    <w:rsid w:val="00BA3AB5"/>
    <w:rsid w:val="00C400C5"/>
    <w:rsid w:val="00D00001"/>
    <w:rsid w:val="00DF2520"/>
    <w:rsid w:val="00E337E5"/>
    <w:rsid w:val="00E905B2"/>
    <w:rsid w:val="00F41B28"/>
    <w:rsid w:val="00FA06BF"/>
    <w:rsid w:val="00F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5EA9-196A-44C5-9BCE-005C0CAA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Neven</dc:creator>
  <cp:keywords/>
  <dc:description/>
  <cp:lastModifiedBy>wim lubbers</cp:lastModifiedBy>
  <cp:revision>10</cp:revision>
  <dcterms:created xsi:type="dcterms:W3CDTF">2016-02-07T23:35:00Z</dcterms:created>
  <dcterms:modified xsi:type="dcterms:W3CDTF">2018-08-31T10:27:00Z</dcterms:modified>
</cp:coreProperties>
</file>